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3D7" w:rsidRPr="001613D7" w:rsidRDefault="001613D7" w:rsidP="001613D7">
      <w:pPr>
        <w:shd w:val="clear" w:color="auto" w:fill="FFFFFF"/>
        <w:spacing w:after="0" w:line="240" w:lineRule="auto"/>
        <w:jc w:val="center"/>
        <w:rPr>
          <w:rFonts w:eastAsia="Times New Roman" w:cs="Times New Roman"/>
          <w:b/>
          <w:color w:val="080809"/>
          <w:szCs w:val="28"/>
        </w:rPr>
      </w:pPr>
      <w:r w:rsidRPr="001613D7">
        <w:rPr>
          <w:rFonts w:eastAsia="Times New Roman" w:cs="Times New Roman"/>
          <w:b/>
          <w:noProof/>
          <w:color w:val="080809"/>
          <w:szCs w:val="28"/>
        </w:rPr>
        <w:drawing>
          <wp:inline distT="0" distB="0" distL="0" distR="0">
            <wp:extent cx="154940" cy="15494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1613D7">
        <w:rPr>
          <w:rFonts w:eastAsia="Times New Roman" w:cs="Times New Roman"/>
          <w:b/>
          <w:color w:val="080809"/>
          <w:szCs w:val="28"/>
        </w:rPr>
        <w:t xml:space="preserve">TRÒ CHƠI DÂN GIAN – HỘI XUÂN BÍNH NGỌ 2026 </w:t>
      </w:r>
      <w:r w:rsidRPr="001613D7">
        <w:rPr>
          <w:rFonts w:eastAsia="Times New Roman" w:cs="Times New Roman"/>
          <w:b/>
          <w:noProof/>
          <w:color w:val="080809"/>
          <w:szCs w:val="28"/>
        </w:rPr>
        <w:drawing>
          <wp:inline distT="0" distB="0" distL="0" distR="0">
            <wp:extent cx="154940" cy="15494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Không khí Hội xuân Bính Ngọ 2026 - Trường THPT Cần Đước - càng thêm sôi động với chuỗi trò chơi dân gian đầy hào hứng và tiếng cười. Các hoạt động mang đậm nét truyền thống đã thu hút đông đảo học sinh tham gia, tạo nên một sân chơi vui tươi, gắn kết và tràn đầy năng lượng.</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Những trò chơi quen thuộc - Nhảy bao bố tiếp sức, Ném bóng vào rổ - không chỉ giúp các em giải tỏa căng thẳng sau giờ học mà còn khơi dậy tinh thần đồng đội, sự khéo léo và nhanh nhẹn. Tiếng cổ vũ rộn ràng, những khoảnh khắc thi đấu nhiệt tình đã góp phần làm nên một ngày hội xuân thật sự đáng nhớ.</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Hoạt động trò chơi dân gian không chỉ mang lại niềm vui mà còn giúp học sinh thêm yêu văn hóa truyền thống, gìn giữ và lan tỏa những giá trị đẹp của dân tộc trong đời sống học đường.</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noProof/>
          <w:color w:val="080809"/>
          <w:szCs w:val="28"/>
        </w:rPr>
        <w:drawing>
          <wp:inline distT="0" distB="0" distL="0" distR="0">
            <wp:extent cx="154940" cy="15494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1613D7">
        <w:rPr>
          <w:rFonts w:eastAsia="Times New Roman" w:cs="Times New Roman"/>
          <w:color w:val="080809"/>
          <w:szCs w:val="28"/>
        </w:rPr>
        <w:t xml:space="preserve">Kết quả </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 xml:space="preserve">Nhảy bao bố tiếp sức </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Giải Nhất - Lớp 11.9</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Giải Nhì - Lớp 11.1</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Giải Ba - Lớp 11.4</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Giải KK - Lớp 12.6</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Lớp 10.3</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Ném bóng vào rổ</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Giải Nhất - Lớp 10.1</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Giải Nhì - Lớp 10.8</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Giải Ba - Lớp 11.3</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Giải KK - Lớp 12.4</w:t>
      </w:r>
    </w:p>
    <w:p w:rsidR="001613D7" w:rsidRPr="001613D7" w:rsidRDefault="001613D7" w:rsidP="001613D7">
      <w:pPr>
        <w:shd w:val="clear" w:color="auto" w:fill="FFFFFF"/>
        <w:spacing w:after="0" w:line="240" w:lineRule="auto"/>
        <w:jc w:val="both"/>
        <w:rPr>
          <w:rFonts w:eastAsia="Times New Roman" w:cs="Times New Roman"/>
          <w:color w:val="080809"/>
          <w:szCs w:val="28"/>
        </w:rPr>
      </w:pPr>
      <w:r w:rsidRPr="001613D7">
        <w:rPr>
          <w:rFonts w:eastAsia="Times New Roman" w:cs="Times New Roman"/>
          <w:color w:val="080809"/>
          <w:szCs w:val="28"/>
        </w:rPr>
        <w:t>Lớp 12.10</w:t>
      </w:r>
    </w:p>
    <w:p w:rsidR="00834625" w:rsidRDefault="001613D7" w:rsidP="001613D7">
      <w:pPr>
        <w:jc w:val="both"/>
        <w:rPr>
          <w:rFonts w:cs="Times New Roman"/>
          <w:szCs w:val="28"/>
        </w:rPr>
      </w:pPr>
      <w:r>
        <w:rPr>
          <w:rFonts w:cs="Times New Roman"/>
          <w:noProof/>
          <w:szCs w:val="28"/>
        </w:rPr>
        <w:lastRenderedPageBreak/>
        <w:drawing>
          <wp:inline distT="0" distB="0" distL="0" distR="0">
            <wp:extent cx="5619750" cy="4219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30538790_1379493087309941_1421335648860371718_n.jpg"/>
                    <pic:cNvPicPr/>
                  </pic:nvPicPr>
                  <pic:blipFill>
                    <a:blip r:embed="rId6">
                      <a:extLst>
                        <a:ext uri="{28A0092B-C50C-407E-A947-70E740481C1C}">
                          <a14:useLocalDpi xmlns:a14="http://schemas.microsoft.com/office/drawing/2010/main" val="0"/>
                        </a:ext>
                      </a:extLst>
                    </a:blip>
                    <a:stretch>
                      <a:fillRect/>
                    </a:stretch>
                  </pic:blipFill>
                  <pic:spPr>
                    <a:xfrm>
                      <a:off x="0" y="0"/>
                      <a:ext cx="5619750" cy="4219575"/>
                    </a:xfrm>
                    <a:prstGeom prst="rect">
                      <a:avLst/>
                    </a:prstGeom>
                  </pic:spPr>
                </pic:pic>
              </a:graphicData>
            </a:graphic>
          </wp:inline>
        </w:drawing>
      </w:r>
      <w:r>
        <w:rPr>
          <w:rFonts w:cs="Times New Roman"/>
          <w:noProof/>
          <w:szCs w:val="28"/>
        </w:rPr>
        <w:drawing>
          <wp:inline distT="0" distB="0" distL="0" distR="0">
            <wp:extent cx="5760720" cy="43230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30705192_1379493150643268_8947832919750611667_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3080"/>
                    </a:xfrm>
                    <a:prstGeom prst="rect">
                      <a:avLst/>
                    </a:prstGeom>
                  </pic:spPr>
                </pic:pic>
              </a:graphicData>
            </a:graphic>
          </wp:inline>
        </w:drawing>
      </w:r>
      <w:r>
        <w:rPr>
          <w:rFonts w:cs="Times New Roman"/>
          <w:noProof/>
          <w:szCs w:val="28"/>
        </w:rPr>
        <w:lastRenderedPageBreak/>
        <w:drawing>
          <wp:inline distT="0" distB="0" distL="0" distR="0">
            <wp:extent cx="5760720" cy="43230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30999352_1379493343976582_519546793751093283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3080"/>
                    </a:xfrm>
                    <a:prstGeom prst="rect">
                      <a:avLst/>
                    </a:prstGeom>
                  </pic:spPr>
                </pic:pic>
              </a:graphicData>
            </a:graphic>
          </wp:inline>
        </w:drawing>
      </w:r>
      <w:r>
        <w:rPr>
          <w:rFonts w:cs="Times New Roman"/>
          <w:noProof/>
          <w:szCs w:val="28"/>
        </w:rPr>
        <w:drawing>
          <wp:inline distT="0" distB="0" distL="0" distR="0">
            <wp:extent cx="5760720" cy="43230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31286901_1379493383976578_2605783456636273864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3080"/>
                    </a:xfrm>
                    <a:prstGeom prst="rect">
                      <a:avLst/>
                    </a:prstGeom>
                  </pic:spPr>
                </pic:pic>
              </a:graphicData>
            </a:graphic>
          </wp:inline>
        </w:drawing>
      </w:r>
      <w:r>
        <w:rPr>
          <w:rFonts w:cs="Times New Roman"/>
          <w:noProof/>
          <w:szCs w:val="28"/>
        </w:rPr>
        <w:lastRenderedPageBreak/>
        <w:drawing>
          <wp:inline distT="0" distB="0" distL="0" distR="0">
            <wp:extent cx="5760720" cy="43230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31480728_1379493293976587_6348494728825375364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3080"/>
                    </a:xfrm>
                    <a:prstGeom prst="rect">
                      <a:avLst/>
                    </a:prstGeom>
                  </pic:spPr>
                </pic:pic>
              </a:graphicData>
            </a:graphic>
          </wp:inline>
        </w:drawing>
      </w:r>
      <w:r>
        <w:rPr>
          <w:rFonts w:cs="Times New Roman"/>
          <w:noProof/>
          <w:szCs w:val="28"/>
        </w:rPr>
        <w:drawing>
          <wp:inline distT="0" distB="0" distL="0" distR="0">
            <wp:extent cx="5760720" cy="43230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31523352_1379493247309925_118599223534178485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3080"/>
                    </a:xfrm>
                    <a:prstGeom prst="rect">
                      <a:avLst/>
                    </a:prstGeom>
                  </pic:spPr>
                </pic:pic>
              </a:graphicData>
            </a:graphic>
          </wp:inline>
        </w:drawing>
      </w:r>
      <w:r>
        <w:rPr>
          <w:rFonts w:cs="Times New Roman"/>
          <w:noProof/>
          <w:szCs w:val="28"/>
        </w:rPr>
        <w:lastRenderedPageBreak/>
        <w:drawing>
          <wp:inline distT="0" distB="0" distL="0" distR="0">
            <wp:extent cx="5760720" cy="4320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31947803_1379493200643263_2867266407052250264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1613D7" w:rsidRPr="001613D7" w:rsidRDefault="001613D7" w:rsidP="001613D7">
      <w:pPr>
        <w:jc w:val="right"/>
        <w:rPr>
          <w:rFonts w:cs="Times New Roman"/>
          <w:b/>
          <w:szCs w:val="28"/>
        </w:rPr>
      </w:pPr>
      <w:bookmarkStart w:id="0" w:name="_GoBack"/>
      <w:bookmarkEnd w:id="0"/>
      <w:r w:rsidRPr="001613D7">
        <w:rPr>
          <w:rFonts w:cs="Times New Roman"/>
          <w:b/>
          <w:szCs w:val="28"/>
        </w:rPr>
        <w:t>Thuý Quyên</w:t>
      </w:r>
    </w:p>
    <w:sectPr w:rsidR="001613D7" w:rsidRPr="001613D7"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3D7"/>
    <w:rsid w:val="001613D7"/>
    <w:rsid w:val="003740F2"/>
    <w:rsid w:val="00834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4907D"/>
  <w15:chartTrackingRefBased/>
  <w15:docId w15:val="{6E56EF4F-D2D6-4086-9B68-4B7BEA0B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825351">
      <w:bodyDiv w:val="1"/>
      <w:marLeft w:val="0"/>
      <w:marRight w:val="0"/>
      <w:marTop w:val="0"/>
      <w:marBottom w:val="0"/>
      <w:divBdr>
        <w:top w:val="none" w:sz="0" w:space="0" w:color="auto"/>
        <w:left w:val="none" w:sz="0" w:space="0" w:color="auto"/>
        <w:bottom w:val="none" w:sz="0" w:space="0" w:color="auto"/>
        <w:right w:val="none" w:sz="0" w:space="0" w:color="auto"/>
      </w:divBdr>
      <w:divsChild>
        <w:div w:id="2132818187">
          <w:marLeft w:val="0"/>
          <w:marRight w:val="0"/>
          <w:marTop w:val="0"/>
          <w:marBottom w:val="0"/>
          <w:divBdr>
            <w:top w:val="none" w:sz="0" w:space="0" w:color="auto"/>
            <w:left w:val="none" w:sz="0" w:space="0" w:color="auto"/>
            <w:bottom w:val="none" w:sz="0" w:space="0" w:color="auto"/>
            <w:right w:val="none" w:sz="0" w:space="0" w:color="auto"/>
          </w:divBdr>
          <w:divsChild>
            <w:div w:id="2046565201">
              <w:marLeft w:val="0"/>
              <w:marRight w:val="0"/>
              <w:marTop w:val="0"/>
              <w:marBottom w:val="0"/>
              <w:divBdr>
                <w:top w:val="none" w:sz="0" w:space="0" w:color="auto"/>
                <w:left w:val="none" w:sz="0" w:space="0" w:color="auto"/>
                <w:bottom w:val="none" w:sz="0" w:space="0" w:color="auto"/>
                <w:right w:val="none" w:sz="0" w:space="0" w:color="auto"/>
              </w:divBdr>
            </w:div>
          </w:divsChild>
        </w:div>
        <w:div w:id="1885949249">
          <w:marLeft w:val="0"/>
          <w:marRight w:val="0"/>
          <w:marTop w:val="120"/>
          <w:marBottom w:val="0"/>
          <w:divBdr>
            <w:top w:val="none" w:sz="0" w:space="0" w:color="auto"/>
            <w:left w:val="none" w:sz="0" w:space="0" w:color="auto"/>
            <w:bottom w:val="none" w:sz="0" w:space="0" w:color="auto"/>
            <w:right w:val="none" w:sz="0" w:space="0" w:color="auto"/>
          </w:divBdr>
          <w:divsChild>
            <w:div w:id="1683510114">
              <w:marLeft w:val="0"/>
              <w:marRight w:val="0"/>
              <w:marTop w:val="0"/>
              <w:marBottom w:val="0"/>
              <w:divBdr>
                <w:top w:val="none" w:sz="0" w:space="0" w:color="auto"/>
                <w:left w:val="none" w:sz="0" w:space="0" w:color="auto"/>
                <w:bottom w:val="none" w:sz="0" w:space="0" w:color="auto"/>
                <w:right w:val="none" w:sz="0" w:space="0" w:color="auto"/>
              </w:divBdr>
            </w:div>
          </w:divsChild>
        </w:div>
        <w:div w:id="1107847348">
          <w:marLeft w:val="0"/>
          <w:marRight w:val="0"/>
          <w:marTop w:val="120"/>
          <w:marBottom w:val="0"/>
          <w:divBdr>
            <w:top w:val="none" w:sz="0" w:space="0" w:color="auto"/>
            <w:left w:val="none" w:sz="0" w:space="0" w:color="auto"/>
            <w:bottom w:val="none" w:sz="0" w:space="0" w:color="auto"/>
            <w:right w:val="none" w:sz="0" w:space="0" w:color="auto"/>
          </w:divBdr>
          <w:divsChild>
            <w:div w:id="1741564062">
              <w:marLeft w:val="0"/>
              <w:marRight w:val="0"/>
              <w:marTop w:val="0"/>
              <w:marBottom w:val="0"/>
              <w:divBdr>
                <w:top w:val="none" w:sz="0" w:space="0" w:color="auto"/>
                <w:left w:val="none" w:sz="0" w:space="0" w:color="auto"/>
                <w:bottom w:val="none" w:sz="0" w:space="0" w:color="auto"/>
                <w:right w:val="none" w:sz="0" w:space="0" w:color="auto"/>
              </w:divBdr>
            </w:div>
          </w:divsChild>
        </w:div>
        <w:div w:id="1049378908">
          <w:marLeft w:val="0"/>
          <w:marRight w:val="0"/>
          <w:marTop w:val="120"/>
          <w:marBottom w:val="0"/>
          <w:divBdr>
            <w:top w:val="none" w:sz="0" w:space="0" w:color="auto"/>
            <w:left w:val="none" w:sz="0" w:space="0" w:color="auto"/>
            <w:bottom w:val="none" w:sz="0" w:space="0" w:color="auto"/>
            <w:right w:val="none" w:sz="0" w:space="0" w:color="auto"/>
          </w:divBdr>
          <w:divsChild>
            <w:div w:id="1897274355">
              <w:marLeft w:val="0"/>
              <w:marRight w:val="0"/>
              <w:marTop w:val="0"/>
              <w:marBottom w:val="0"/>
              <w:divBdr>
                <w:top w:val="none" w:sz="0" w:space="0" w:color="auto"/>
                <w:left w:val="none" w:sz="0" w:space="0" w:color="auto"/>
                <w:bottom w:val="none" w:sz="0" w:space="0" w:color="auto"/>
                <w:right w:val="none" w:sz="0" w:space="0" w:color="auto"/>
              </w:divBdr>
            </w:div>
          </w:divsChild>
        </w:div>
        <w:div w:id="411660966">
          <w:marLeft w:val="0"/>
          <w:marRight w:val="0"/>
          <w:marTop w:val="120"/>
          <w:marBottom w:val="0"/>
          <w:divBdr>
            <w:top w:val="none" w:sz="0" w:space="0" w:color="auto"/>
            <w:left w:val="none" w:sz="0" w:space="0" w:color="auto"/>
            <w:bottom w:val="none" w:sz="0" w:space="0" w:color="auto"/>
            <w:right w:val="none" w:sz="0" w:space="0" w:color="auto"/>
          </w:divBdr>
          <w:divsChild>
            <w:div w:id="690956395">
              <w:marLeft w:val="0"/>
              <w:marRight w:val="0"/>
              <w:marTop w:val="0"/>
              <w:marBottom w:val="0"/>
              <w:divBdr>
                <w:top w:val="none" w:sz="0" w:space="0" w:color="auto"/>
                <w:left w:val="none" w:sz="0" w:space="0" w:color="auto"/>
                <w:bottom w:val="none" w:sz="0" w:space="0" w:color="auto"/>
                <w:right w:val="none" w:sz="0" w:space="0" w:color="auto"/>
              </w:divBdr>
            </w:div>
          </w:divsChild>
        </w:div>
        <w:div w:id="1582326330">
          <w:marLeft w:val="0"/>
          <w:marRight w:val="0"/>
          <w:marTop w:val="120"/>
          <w:marBottom w:val="0"/>
          <w:divBdr>
            <w:top w:val="none" w:sz="0" w:space="0" w:color="auto"/>
            <w:left w:val="none" w:sz="0" w:space="0" w:color="auto"/>
            <w:bottom w:val="none" w:sz="0" w:space="0" w:color="auto"/>
            <w:right w:val="none" w:sz="0" w:space="0" w:color="auto"/>
          </w:divBdr>
          <w:divsChild>
            <w:div w:id="1800562249">
              <w:marLeft w:val="0"/>
              <w:marRight w:val="0"/>
              <w:marTop w:val="0"/>
              <w:marBottom w:val="0"/>
              <w:divBdr>
                <w:top w:val="none" w:sz="0" w:space="0" w:color="auto"/>
                <w:left w:val="none" w:sz="0" w:space="0" w:color="auto"/>
                <w:bottom w:val="none" w:sz="0" w:space="0" w:color="auto"/>
                <w:right w:val="none" w:sz="0" w:space="0" w:color="auto"/>
              </w:divBdr>
            </w:div>
            <w:div w:id="891387845">
              <w:marLeft w:val="0"/>
              <w:marRight w:val="0"/>
              <w:marTop w:val="0"/>
              <w:marBottom w:val="0"/>
              <w:divBdr>
                <w:top w:val="none" w:sz="0" w:space="0" w:color="auto"/>
                <w:left w:val="none" w:sz="0" w:space="0" w:color="auto"/>
                <w:bottom w:val="none" w:sz="0" w:space="0" w:color="auto"/>
                <w:right w:val="none" w:sz="0" w:space="0" w:color="auto"/>
              </w:divBdr>
            </w:div>
            <w:div w:id="1603150443">
              <w:marLeft w:val="0"/>
              <w:marRight w:val="0"/>
              <w:marTop w:val="0"/>
              <w:marBottom w:val="0"/>
              <w:divBdr>
                <w:top w:val="none" w:sz="0" w:space="0" w:color="auto"/>
                <w:left w:val="none" w:sz="0" w:space="0" w:color="auto"/>
                <w:bottom w:val="none" w:sz="0" w:space="0" w:color="auto"/>
                <w:right w:val="none" w:sz="0" w:space="0" w:color="auto"/>
              </w:divBdr>
            </w:div>
            <w:div w:id="1829441326">
              <w:marLeft w:val="0"/>
              <w:marRight w:val="0"/>
              <w:marTop w:val="0"/>
              <w:marBottom w:val="0"/>
              <w:divBdr>
                <w:top w:val="none" w:sz="0" w:space="0" w:color="auto"/>
                <w:left w:val="none" w:sz="0" w:space="0" w:color="auto"/>
                <w:bottom w:val="none" w:sz="0" w:space="0" w:color="auto"/>
                <w:right w:val="none" w:sz="0" w:space="0" w:color="auto"/>
              </w:divBdr>
            </w:div>
            <w:div w:id="1521966651">
              <w:marLeft w:val="0"/>
              <w:marRight w:val="0"/>
              <w:marTop w:val="0"/>
              <w:marBottom w:val="0"/>
              <w:divBdr>
                <w:top w:val="none" w:sz="0" w:space="0" w:color="auto"/>
                <w:left w:val="none" w:sz="0" w:space="0" w:color="auto"/>
                <w:bottom w:val="none" w:sz="0" w:space="0" w:color="auto"/>
                <w:right w:val="none" w:sz="0" w:space="0" w:color="auto"/>
              </w:divBdr>
            </w:div>
            <w:div w:id="371461176">
              <w:marLeft w:val="0"/>
              <w:marRight w:val="0"/>
              <w:marTop w:val="0"/>
              <w:marBottom w:val="0"/>
              <w:divBdr>
                <w:top w:val="none" w:sz="0" w:space="0" w:color="auto"/>
                <w:left w:val="none" w:sz="0" w:space="0" w:color="auto"/>
                <w:bottom w:val="none" w:sz="0" w:space="0" w:color="auto"/>
                <w:right w:val="none" w:sz="0" w:space="0" w:color="auto"/>
              </w:divBdr>
            </w:div>
          </w:divsChild>
        </w:div>
        <w:div w:id="1545678692">
          <w:marLeft w:val="0"/>
          <w:marRight w:val="0"/>
          <w:marTop w:val="120"/>
          <w:marBottom w:val="0"/>
          <w:divBdr>
            <w:top w:val="none" w:sz="0" w:space="0" w:color="auto"/>
            <w:left w:val="none" w:sz="0" w:space="0" w:color="auto"/>
            <w:bottom w:val="none" w:sz="0" w:space="0" w:color="auto"/>
            <w:right w:val="none" w:sz="0" w:space="0" w:color="auto"/>
          </w:divBdr>
          <w:divsChild>
            <w:div w:id="1661536770">
              <w:marLeft w:val="0"/>
              <w:marRight w:val="0"/>
              <w:marTop w:val="0"/>
              <w:marBottom w:val="0"/>
              <w:divBdr>
                <w:top w:val="none" w:sz="0" w:space="0" w:color="auto"/>
                <w:left w:val="none" w:sz="0" w:space="0" w:color="auto"/>
                <w:bottom w:val="none" w:sz="0" w:space="0" w:color="auto"/>
                <w:right w:val="none" w:sz="0" w:space="0" w:color="auto"/>
              </w:divBdr>
            </w:div>
            <w:div w:id="15080185">
              <w:marLeft w:val="0"/>
              <w:marRight w:val="0"/>
              <w:marTop w:val="0"/>
              <w:marBottom w:val="0"/>
              <w:divBdr>
                <w:top w:val="none" w:sz="0" w:space="0" w:color="auto"/>
                <w:left w:val="none" w:sz="0" w:space="0" w:color="auto"/>
                <w:bottom w:val="none" w:sz="0" w:space="0" w:color="auto"/>
                <w:right w:val="none" w:sz="0" w:space="0" w:color="auto"/>
              </w:divBdr>
            </w:div>
            <w:div w:id="1680547401">
              <w:marLeft w:val="0"/>
              <w:marRight w:val="0"/>
              <w:marTop w:val="0"/>
              <w:marBottom w:val="0"/>
              <w:divBdr>
                <w:top w:val="none" w:sz="0" w:space="0" w:color="auto"/>
                <w:left w:val="none" w:sz="0" w:space="0" w:color="auto"/>
                <w:bottom w:val="none" w:sz="0" w:space="0" w:color="auto"/>
                <w:right w:val="none" w:sz="0" w:space="0" w:color="auto"/>
              </w:divBdr>
            </w:div>
            <w:div w:id="1624581847">
              <w:marLeft w:val="0"/>
              <w:marRight w:val="0"/>
              <w:marTop w:val="0"/>
              <w:marBottom w:val="0"/>
              <w:divBdr>
                <w:top w:val="none" w:sz="0" w:space="0" w:color="auto"/>
                <w:left w:val="none" w:sz="0" w:space="0" w:color="auto"/>
                <w:bottom w:val="none" w:sz="0" w:space="0" w:color="auto"/>
                <w:right w:val="none" w:sz="0" w:space="0" w:color="auto"/>
              </w:divBdr>
            </w:div>
            <w:div w:id="221600591">
              <w:marLeft w:val="0"/>
              <w:marRight w:val="0"/>
              <w:marTop w:val="0"/>
              <w:marBottom w:val="0"/>
              <w:divBdr>
                <w:top w:val="none" w:sz="0" w:space="0" w:color="auto"/>
                <w:left w:val="none" w:sz="0" w:space="0" w:color="auto"/>
                <w:bottom w:val="none" w:sz="0" w:space="0" w:color="auto"/>
                <w:right w:val="none" w:sz="0" w:space="0" w:color="auto"/>
              </w:divBdr>
            </w:div>
            <w:div w:id="209951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pn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156</Words>
  <Characters>892</Characters>
  <Application>Microsoft Office Word</Application>
  <DocSecurity>0</DocSecurity>
  <Lines>7</Lines>
  <Paragraphs>2</Paragraphs>
  <ScaleCrop>false</ScaleCrop>
  <Company>Microsoft</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2026-03-21T13:11:00Z</dcterms:created>
  <dcterms:modified xsi:type="dcterms:W3CDTF">2026-03-21T13:13:00Z</dcterms:modified>
</cp:coreProperties>
</file>